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6C" w:rsidRDefault="00310E6C" w:rsidP="00571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 SYSTEM OCENIANIA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historii</w:t>
      </w:r>
    </w:p>
    <w:p w:rsidR="00310E6C" w:rsidRDefault="00310E6C" w:rsidP="00571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KATOLICKIEJ SZKOLE PODSTAWOWEJ im. JANA PAWŁA II</w:t>
      </w:r>
      <w:r w:rsidR="00D80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</w:t>
      </w:r>
    </w:p>
    <w:p w:rsidR="00310E6C" w:rsidRDefault="00310E6C" w:rsidP="00571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 SZKOLNY </w:t>
      </w:r>
      <w:r w:rsidR="00C62B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</w:t>
      </w:r>
      <w:r w:rsidR="006926B7"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C62B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6926B7"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VIA</w:t>
      </w:r>
    </w:p>
    <w:p w:rsidR="00310E6C" w:rsidRDefault="00310E6C" w:rsidP="00571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Nazwisko i imię: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Rosiński</w:t>
      </w:r>
    </w:p>
    <w:p w:rsidR="00310E6C" w:rsidRDefault="00310E6C" w:rsidP="00571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3426" w:rsidRDefault="00310E6C" w:rsidP="00571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Realizowany podręcznik: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3426" w:rsidRPr="00EE3426">
        <w:rPr>
          <w:rFonts w:ascii="Times New Roman" w:hAnsi="Times New Roman" w:cs="Times New Roman"/>
          <w:bCs/>
          <w:sz w:val="26"/>
          <w:szCs w:val="26"/>
        </w:rPr>
        <w:t xml:space="preserve">I. Kąkolewski, A. </w:t>
      </w:r>
      <w:proofErr w:type="spellStart"/>
      <w:r w:rsidR="00EE3426" w:rsidRPr="00EE3426">
        <w:rPr>
          <w:rFonts w:ascii="Times New Roman" w:hAnsi="Times New Roman" w:cs="Times New Roman"/>
          <w:bCs/>
          <w:sz w:val="26"/>
          <w:szCs w:val="26"/>
        </w:rPr>
        <w:t>Plumińska-Mieloch</w:t>
      </w:r>
      <w:proofErr w:type="spellEnd"/>
      <w:r w:rsidR="00EE3426" w:rsidRPr="00EE342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E3426" w:rsidRPr="00EE3426">
        <w:rPr>
          <w:rFonts w:ascii="Times New Roman" w:hAnsi="Times New Roman" w:cs="Times New Roman"/>
          <w:bCs/>
          <w:i/>
          <w:sz w:val="26"/>
          <w:szCs w:val="26"/>
        </w:rPr>
        <w:t>Historia. Podręcznik. Klasa 6</w:t>
      </w:r>
      <w:r w:rsidR="00EE3426" w:rsidRPr="00EE3426">
        <w:rPr>
          <w:rFonts w:ascii="Times New Roman" w:hAnsi="Times New Roman" w:cs="Times New Roman"/>
          <w:bCs/>
          <w:sz w:val="26"/>
          <w:szCs w:val="26"/>
        </w:rPr>
        <w:t>, Warszawa 2019.</w:t>
      </w:r>
    </w:p>
    <w:p w:rsidR="00310E6C" w:rsidRDefault="00310E6C" w:rsidP="00571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 dopuszczenia</w:t>
      </w:r>
      <w:r w:rsidR="00120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podręcznika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426" w:rsidRPr="00EE3426">
        <w:rPr>
          <w:rFonts w:ascii="Times New Roman" w:eastAsia="Times New Roman" w:hAnsi="Times New Roman" w:cs="Times New Roman"/>
          <w:sz w:val="24"/>
          <w:szCs w:val="24"/>
          <w:lang w:eastAsia="pl-PL"/>
        </w:rPr>
        <w:t>882/3/2019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Formy sprawdzania wiedzy: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ok. 3-4 kartkówki w semestrze;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sprawdziany pisemne (test lub praca klasowa) 45 minutowe w semestrze; 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odpowiedź ustna;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 na lekcji może być rozliczana w systemie plusów;</w:t>
      </w:r>
    </w:p>
    <w:p w:rsidR="00310E6C" w:rsidRDefault="006926B7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 może otrzymać dodatkową ocenę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celującą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„plusy”, które są odnotowywane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„plus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celujący.</w:t>
      </w:r>
      <w:r w:rsidR="008E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„Plusy” można otrzymać  za </w:t>
      </w:r>
      <w:r w:rsidR="00310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lekcji, pracę w grupach, przyniesienie materiałów na lekcję; 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może otrzymać dodatkową ocenę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„minusy”, które są odnotowywane w dzienniku – 3 „minusy”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„Minusy” można otrzymać za: nieprzygotowanie się do lekcji (dotyczy 3 ostatnich tematów lekcyjnych), brak ćwiczeń, brak wiedzy historycznej;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domowa może być oceniana w systemie plusów;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dopuszcza się możliwość wykonania pracy historycznej;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praca dodatkowa dla chętnych (prowadzenie lekcji po uzgodnieniu z nauczycielem, prezentacje tematyczne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prezentacje multimedialne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wystawki, inscenizacje, inne propozycje ucznia.</w:t>
      </w: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E6C" w:rsidRDefault="00310E6C" w:rsidP="00571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4.Wymagania edukacyjne na poszczególne oceny: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497" w:rsidRPr="0014415C" w:rsidRDefault="007A7497" w:rsidP="007A7497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oceny niedostateczny, dopuszczający i dostateczny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prac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uczeń może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poprawić w ciągu 2 tygodni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momentu oddania;</w:t>
      </w:r>
    </w:p>
    <w:p w:rsidR="007A7497" w:rsidRPr="0014415C" w:rsidRDefault="007A7497" w:rsidP="007A7497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może poprawić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pisemną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raz;</w:t>
      </w:r>
    </w:p>
    <w:p w:rsidR="00310E6C" w:rsidRDefault="00310E6C" w:rsidP="00571D6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może zgłosić nieprzygotowanie do lekcji (dotyczy to 3 ostatnich tematów) 2 razy w semestrze przed rozpoczęciem lekcji po wejściu do sali, każde następne nieprzygotowanie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oznacza ocenę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310E6C" w:rsidRDefault="00310E6C" w:rsidP="00571D6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niewykorzystane nieprzygotowania nie przechodzą na II semestr;</w:t>
      </w:r>
    </w:p>
    <w:p w:rsidR="00310E6C" w:rsidRDefault="00310E6C" w:rsidP="00571D64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semestralna i roczna wynika ze średniej ważonej;</w:t>
      </w:r>
    </w:p>
    <w:p w:rsidR="00310E6C" w:rsidRDefault="00310E6C" w:rsidP="00571D64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najważniejsze są oceny ze sprawdzianów pisemnych i są one przeliczane ze skali punktowej na procentową;</w:t>
      </w:r>
    </w:p>
    <w:p w:rsidR="00310E6C" w:rsidRDefault="00310E6C" w:rsidP="00571D64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E6C" w:rsidRDefault="00310E6C" w:rsidP="00571D64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Sposoby przekazywania rodzicom informacji o postępach i trudnościach ucznia w nauce:</w:t>
      </w:r>
    </w:p>
    <w:p w:rsidR="00310E6C" w:rsidRDefault="00310E6C" w:rsidP="00571D64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wszystkie oceny są jawne;</w:t>
      </w:r>
    </w:p>
    <w:p w:rsidR="00310E6C" w:rsidRDefault="00310E6C" w:rsidP="00571D64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z rodzicami czasie konsultacji, a także w razie bieżących kłopotów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nauką lub w wypadku niskiej frekwencji na lekcjach;</w:t>
      </w:r>
    </w:p>
    <w:p w:rsidR="00310E6C" w:rsidRDefault="00310E6C" w:rsidP="00571D64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E6C" w:rsidRDefault="00310E6C" w:rsidP="00571D6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uzyskiwania przez ucznia wyższych niż przewidywane, ocen semestralnych i rocznych:</w:t>
      </w:r>
    </w:p>
    <w:p w:rsidR="00310E6C" w:rsidRDefault="00310E6C" w:rsidP="00571D6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otrzyma ocenę niedostateczną semestralną jest zobowiązany do wykonania „programu naprawczego”.</w:t>
      </w:r>
    </w:p>
    <w:p w:rsidR="00310E6C" w:rsidRDefault="00310E6C" w:rsidP="00571D6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szczególnie uzasadnionych przypadkach (długotrwała choroba) uczeń ma możliwość uzyskania ocen wyższych niż przewidywane na koniec semestru lub roku.</w:t>
      </w:r>
    </w:p>
    <w:p w:rsidR="00B611B8" w:rsidRPr="0014415C" w:rsidRDefault="00B611B8" w:rsidP="00B611B8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dopytania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końcu semestru i roku.</w:t>
      </w:r>
    </w:p>
    <w:p w:rsidR="00310E6C" w:rsidRDefault="00310E6C" w:rsidP="00571D6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E6C" w:rsidRDefault="00310E6C" w:rsidP="00571D6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</w:p>
    <w:p w:rsidR="00310E6C" w:rsidRDefault="00310E6C" w:rsidP="00571D6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</w:t>
      </w:r>
    </w:p>
    <w:p w:rsidR="00310E6C" w:rsidRDefault="00310E6C" w:rsidP="00571D64">
      <w:pPr>
        <w:spacing w:line="360" w:lineRule="auto"/>
      </w:pPr>
    </w:p>
    <w:p w:rsidR="00914F00" w:rsidRDefault="00914F00" w:rsidP="00571D64">
      <w:pPr>
        <w:spacing w:line="360" w:lineRule="auto"/>
      </w:pPr>
    </w:p>
    <w:sectPr w:rsidR="00914F00" w:rsidSect="0091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0E6C"/>
    <w:rsid w:val="00120516"/>
    <w:rsid w:val="00310E6C"/>
    <w:rsid w:val="00570E9A"/>
    <w:rsid w:val="00571D64"/>
    <w:rsid w:val="00584466"/>
    <w:rsid w:val="006926B7"/>
    <w:rsid w:val="007A7497"/>
    <w:rsid w:val="008E5360"/>
    <w:rsid w:val="00914F00"/>
    <w:rsid w:val="009A335F"/>
    <w:rsid w:val="009D25FE"/>
    <w:rsid w:val="00B611B8"/>
    <w:rsid w:val="00B82969"/>
    <w:rsid w:val="00C34841"/>
    <w:rsid w:val="00C507A9"/>
    <w:rsid w:val="00C62B94"/>
    <w:rsid w:val="00CE5852"/>
    <w:rsid w:val="00D25021"/>
    <w:rsid w:val="00D804D8"/>
    <w:rsid w:val="00DA1813"/>
    <w:rsid w:val="00EE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E6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Rosinski</dc:creator>
  <cp:keywords/>
  <dc:description/>
  <cp:lastModifiedBy>Tomasz Rosinski</cp:lastModifiedBy>
  <cp:revision>12</cp:revision>
  <dcterms:created xsi:type="dcterms:W3CDTF">2018-09-13T13:47:00Z</dcterms:created>
  <dcterms:modified xsi:type="dcterms:W3CDTF">2021-08-25T08:32:00Z</dcterms:modified>
</cp:coreProperties>
</file>